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66" w:tblpY="-16"/>
        <w:tblW w:w="4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项目领域：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□自然科学类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□人文社科类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项目类别：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重点项目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一般项目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4"/>
                <w:lang w:val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自筹经费项目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立项编号：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left"/>
              <w:textAlignment w:val="auto"/>
              <w:rPr>
                <w:rFonts w:ascii="仿宋" w:hAnsi="仿宋" w:eastAsia="仿宋"/>
                <w:color w:val="000000"/>
                <w:sz w:val="24"/>
                <w:lang w:val="zh-CN"/>
              </w:rPr>
            </w:pPr>
          </w:p>
        </w:tc>
      </w:tr>
    </w:tbl>
    <w:p>
      <w:pPr>
        <w:spacing w:line="5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广西工程职业学院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sz w:val="44"/>
        </w:rPr>
        <w:t>科研项目申请书</w:t>
      </w:r>
    </w:p>
    <w:p>
      <w:pPr>
        <w:spacing w:line="580" w:lineRule="exact"/>
        <w:jc w:val="center"/>
        <w:rPr>
          <w:b/>
          <w:sz w:val="44"/>
        </w:rPr>
      </w:pPr>
    </w:p>
    <w:p>
      <w:pPr>
        <w:spacing w:line="580" w:lineRule="exact"/>
        <w:jc w:val="center"/>
        <w:rPr>
          <w:rFonts w:ascii="楷体" w:hAnsi="楷体" w:eastAsia="楷体"/>
          <w:b/>
          <w:sz w:val="28"/>
        </w:rPr>
      </w:pPr>
    </w:p>
    <w:p>
      <w:pPr>
        <w:spacing w:line="580" w:lineRule="exact"/>
        <w:jc w:val="center"/>
        <w:rPr>
          <w:rFonts w:ascii="楷体" w:hAnsi="楷体" w:eastAsia="楷体"/>
          <w:b/>
          <w:sz w:val="28"/>
        </w:rPr>
      </w:pPr>
    </w:p>
    <w:tbl>
      <w:tblPr>
        <w:tblStyle w:val="5"/>
        <w:tblW w:w="7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5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项目名称：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both"/>
              <w:rPr>
                <w:rFonts w:hint="default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        （不超过25个汉字，           </w:t>
            </w:r>
          </w:p>
          <w:p>
            <w:pPr>
              <w:spacing w:line="360" w:lineRule="auto"/>
              <w:jc w:val="both"/>
              <w:rPr>
                <w:rFonts w:hint="default" w:eastAsia="宋体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           可换行，居中，）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负责人：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both"/>
              <w:rPr>
                <w:rFonts w:hint="default" w:eastAsia="宋体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              （居中）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承担单位：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both"/>
              <w:rPr>
                <w:rFonts w:hint="default" w:eastAsia="宋体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u w:val="single"/>
                <w:vertAlign w:val="baseline"/>
                <w:lang w:val="en-US" w:eastAsia="zh-CN"/>
              </w:rPr>
              <w:t xml:space="preserve"> （全称，如“网络与电教中心”，要盖章）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03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distribute"/>
              <w:rPr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申请日期：</w:t>
            </w:r>
          </w:p>
        </w:tc>
        <w:tc>
          <w:tcPr>
            <w:tcW w:w="5616" w:type="dxa"/>
            <w:tcBorders>
              <w:tl2br w:val="nil"/>
              <w:tr2bl w:val="nil"/>
            </w:tcBorders>
          </w:tcPr>
          <w:p>
            <w:pPr>
              <w:spacing w:line="580" w:lineRule="exact"/>
              <w:jc w:val="both"/>
              <w:rPr>
                <w:b w:val="0"/>
                <w:bCs/>
                <w:sz w:val="28"/>
                <w:u w:val="single"/>
                <w:vertAlign w:val="baseline"/>
              </w:rPr>
            </w:pPr>
            <w:r>
              <w:rPr>
                <w:rFonts w:hint="eastAsia"/>
                <w:b w:val="0"/>
                <w:bCs/>
                <w:sz w:val="28"/>
                <w:u w:val="single"/>
                <w:vertAlign w:val="baseline"/>
                <w:lang w:val="en-US" w:eastAsia="zh-CN"/>
              </w:rPr>
              <w:t xml:space="preserve">            20  年  月  日                        </w:t>
            </w:r>
          </w:p>
        </w:tc>
      </w:tr>
    </w:tbl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28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广西工程职业学院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</w:t>
      </w:r>
    </w:p>
    <w:p>
      <w:pPr>
        <w:spacing w:line="520" w:lineRule="exact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填写说明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1.申请书为广西工程职业学院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校级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科研项目的主要文件，一经批复，即作为立项依据。各项内容须认真填写，表内栏目不能空缺，无此项内容时填“/”或“无”。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2.申请书各项内容要实事求是，表达要明确、严谨。外来语要同时用原文和中文表达，第一次出现缩写词，须标注出全称。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3.“项目领域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（二级学科）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”包括自然科学类和人文社科类；“项目名称”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不计标点符号，原则上字数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不超过25个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（英文表述按单词计算字数，英文缩写则按大写字母计算字数）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450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所属学科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按照国务院学位委员会、教育部颁发的《研究生教育学科专业目录（2022年）》填写。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5.项目申报要求提供1篇以上相关代表性论文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的复印件，必须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包括刊物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封面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页面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国家新闻出版总署的刊物查询结果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6.申请书（含附件）纸质版内容须与发送的电子版一致，统一用A4纸双面打印。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eastAsia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eastAsia="黑体"/>
          <w:color w:val="000000"/>
          <w:sz w:val="32"/>
          <w:szCs w:val="32"/>
          <w:lang w:val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eastAsia="方正楷体简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  <w:lang w:val="zh-CN"/>
        </w:rPr>
        <w:t>一、简 表</w:t>
      </w:r>
    </w:p>
    <w:tbl>
      <w:tblPr>
        <w:tblStyle w:val="4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14"/>
        <w:gridCol w:w="142"/>
        <w:gridCol w:w="9"/>
        <w:gridCol w:w="275"/>
        <w:gridCol w:w="283"/>
        <w:gridCol w:w="683"/>
        <w:gridCol w:w="168"/>
        <w:gridCol w:w="549"/>
        <w:gridCol w:w="868"/>
        <w:gridCol w:w="894"/>
        <w:gridCol w:w="27"/>
        <w:gridCol w:w="827"/>
        <w:gridCol w:w="395"/>
        <w:gridCol w:w="439"/>
        <w:gridCol w:w="820"/>
        <w:gridCol w:w="15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研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究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项目名称</w:t>
            </w:r>
          </w:p>
        </w:tc>
        <w:tc>
          <w:tcPr>
            <w:tcW w:w="777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研究类别</w:t>
            </w:r>
          </w:p>
        </w:tc>
        <w:tc>
          <w:tcPr>
            <w:tcW w:w="14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.基础研究 </w:t>
            </w:r>
            <w:r>
              <w:rPr>
                <w:rFonts w:ascii="宋体" w:hAnsi="宋体"/>
                <w:color w:val="000000"/>
                <w:sz w:val="24"/>
              </w:rPr>
              <w:t>B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.应用基础研究 </w:t>
            </w:r>
            <w:r>
              <w:rPr>
                <w:rFonts w:ascii="宋体" w:hAnsi="宋体"/>
                <w:color w:val="000000"/>
                <w:sz w:val="24"/>
              </w:rPr>
              <w:t>C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.应用研究 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.试验发展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起止年限</w:t>
            </w:r>
          </w:p>
        </w:tc>
        <w:tc>
          <w:tcPr>
            <w:tcW w:w="777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月至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所属学科领域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（二级学科）</w:t>
            </w:r>
          </w:p>
        </w:tc>
        <w:tc>
          <w:tcPr>
            <w:tcW w:w="247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right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学科代码</w:t>
            </w:r>
          </w:p>
        </w:tc>
        <w:tc>
          <w:tcPr>
            <w:tcW w:w="27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预计主要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成果形式</w:t>
            </w: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>(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3项</w:t>
            </w:r>
            <w:r>
              <w:rPr>
                <w:rFonts w:hint="default" w:ascii="宋体" w:hAnsi="宋体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distribute"/>
              <w:textAlignment w:val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新产品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2.新品种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3.计算机软件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4.新装置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或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装备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5.新材料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6.新工艺（新方法、新模式）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7.基地（示范点）建设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8.技术研发平台建设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9.科技信息服务平台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10.建设技术标准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11.专利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12.论文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13.论著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14.研究报告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；15.其他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（选“其他”则必须填写成果形式）。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经费合计（万元）</w:t>
            </w:r>
          </w:p>
        </w:tc>
        <w:tc>
          <w:tcPr>
            <w:tcW w:w="3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申请学校资助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</w:t>
            </w:r>
          </w:p>
        </w:tc>
        <w:tc>
          <w:tcPr>
            <w:tcW w:w="40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渠道筹集经费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万元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申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请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者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1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身份证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号码</w:t>
            </w:r>
          </w:p>
        </w:tc>
        <w:tc>
          <w:tcPr>
            <w:tcW w:w="31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最后学位</w:t>
            </w:r>
          </w:p>
        </w:tc>
        <w:tc>
          <w:tcPr>
            <w:tcW w:w="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  <w:r>
              <w:rPr>
                <w:rFonts w:ascii="宋体" w:hAnsi="宋体"/>
                <w:color w:val="000000"/>
                <w:sz w:val="24"/>
              </w:rPr>
              <w:t>B.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硕士</w:t>
            </w:r>
            <w:r>
              <w:rPr>
                <w:rFonts w:ascii="宋体" w:hAnsi="宋体"/>
                <w:color w:val="000000"/>
                <w:sz w:val="24"/>
              </w:rPr>
              <w:t>C.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学士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31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29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31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项目组成员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︵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不超过10人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zh-CN"/>
              </w:rPr>
              <w:t>︶</w:t>
            </w: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性别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职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项目分工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签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总人数</w:t>
            </w:r>
          </w:p>
        </w:tc>
        <w:tc>
          <w:tcPr>
            <w:tcW w:w="1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高级</w:t>
            </w: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中级</w:t>
            </w: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初级</w:t>
            </w: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硕士</w:t>
            </w: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13" w:leftChars="0" w:right="-113" w:rightChars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参加单位数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5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hint="eastAsia" w:ascii="黑体" w:hAnsi="黑体" w:eastAsia="黑体"/>
          <w:color w:val="00000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ascii="黑体" w:hAnsi="黑体" w:eastAsia="黑体"/>
          <w:color w:val="000000"/>
          <w:sz w:val="32"/>
          <w:szCs w:val="32"/>
          <w:lang w:val="zh-CN"/>
        </w:rPr>
        <w:t>二、项目的研究目的和意义（限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color w:val="000000"/>
          <w:sz w:val="32"/>
          <w:szCs w:val="32"/>
          <w:lang w:val="zh-CN"/>
        </w:rPr>
        <w:t>00字以内）</w:t>
      </w:r>
    </w:p>
    <w:tbl>
      <w:tblPr>
        <w:tblStyle w:val="4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6" w:hRule="atLeast"/>
          <w:jc w:val="center"/>
        </w:trPr>
        <w:tc>
          <w:tcPr>
            <w:tcW w:w="9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0"/>
        </w:rPr>
        <w:br w:type="page"/>
      </w:r>
      <w:r>
        <w:rPr>
          <w:rFonts w:ascii="黑体" w:hAnsi="黑体" w:eastAsia="黑体"/>
          <w:color w:val="000000"/>
          <w:sz w:val="32"/>
          <w:szCs w:val="32"/>
          <w:lang w:val="zh-CN"/>
        </w:rPr>
        <w:t>三、项目所在学科和技术领域的国内外研究现状、水平和发展趋势分析（限3000字以内）</w:t>
      </w:r>
    </w:p>
    <w:tbl>
      <w:tblPr>
        <w:tblStyle w:val="4"/>
        <w:tblW w:w="9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0" w:hRule="atLeast"/>
          <w:jc w:val="center"/>
        </w:trPr>
        <w:tc>
          <w:tcPr>
            <w:tcW w:w="9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0"/>
          <w:lang w:val="zh-CN"/>
        </w:rPr>
        <w:br w:type="page"/>
      </w:r>
      <w:r>
        <w:rPr>
          <w:rFonts w:ascii="黑体" w:hAnsi="黑体" w:eastAsia="黑体"/>
          <w:color w:val="000000"/>
          <w:sz w:val="32"/>
          <w:szCs w:val="32"/>
          <w:lang w:val="zh-CN"/>
        </w:rPr>
        <w:t>四、项目研究方案（限3000字以内）</w:t>
      </w:r>
    </w:p>
    <w:tbl>
      <w:tblPr>
        <w:tblStyle w:val="4"/>
        <w:tblW w:w="9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94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研究目标、研究内容和拟解决的关键问题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拟采取的研究方法、技术路线、实验方案及可行性分析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研究进度安排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ind w:left="239" w:leftChars="114"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预期的研究成果及成果形式（重点项目的理论性研究成果需注明预期水平、社会效益和影响；应用性研究成果需注明其应用前景、能达到的技术指标、潜在的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社会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经济效益等。）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  <w:jc w:val="center"/>
        </w:trPr>
        <w:tc>
          <w:tcPr>
            <w:tcW w:w="94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eastAsia="黑体"/>
          <w:color w:val="000000"/>
          <w:lang w:val="zh-CN"/>
        </w:rPr>
      </w:pPr>
    </w:p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  <w:lang w:val="zh-CN"/>
        </w:rPr>
        <w:t>五、项目研究基础（限2000字以内）</w:t>
      </w: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（一）</w:t>
            </w:r>
            <w:r>
              <w:rPr>
                <w:rFonts w:ascii="宋体" w:hAnsi="宋体"/>
                <w:color w:val="000000"/>
                <w:sz w:val="24"/>
              </w:rPr>
              <w:t>与本项目有关的研究工作积累和已取得的研究工作成绩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  <w:jc w:val="center"/>
        </w:trPr>
        <w:tc>
          <w:tcPr>
            <w:tcW w:w="9680" w:type="dxa"/>
          </w:tcPr>
          <w:p>
            <w:pPr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0" w:type="dxa"/>
          </w:tcPr>
          <w:p>
            <w:pPr>
              <w:spacing w:line="360" w:lineRule="exact"/>
              <w:ind w:left="239" w:leftChars="114"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</w:t>
            </w:r>
            <w:r>
              <w:rPr>
                <w:rFonts w:ascii="宋体" w:hAnsi="宋体"/>
                <w:color w:val="000000"/>
                <w:sz w:val="24"/>
              </w:rPr>
              <w:t>已具备的实验条件或资料准备情况，尚缺少的实验条件或资料，拟解决的途径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  <w:jc w:val="center"/>
        </w:trPr>
        <w:tc>
          <w:tcPr>
            <w:tcW w:w="9680" w:type="dxa"/>
          </w:tcPr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黑体" w:hAnsi="黑体" w:eastAsia="黑体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br w:type="page"/>
      </w:r>
      <w:r>
        <w:rPr>
          <w:rFonts w:ascii="黑体" w:hAnsi="黑体" w:eastAsia="黑体"/>
          <w:color w:val="000000"/>
          <w:sz w:val="32"/>
          <w:szCs w:val="32"/>
          <w:lang w:val="zh-CN"/>
        </w:rPr>
        <w:t>六、</w:t>
      </w:r>
      <w:r>
        <w:rPr>
          <w:rFonts w:hint="eastAsia" w:ascii="黑体" w:hAnsi="黑体" w:eastAsia="黑体"/>
          <w:color w:val="000000"/>
          <w:sz w:val="32"/>
          <w:szCs w:val="32"/>
          <w:lang w:val="zh-CN"/>
        </w:rPr>
        <w:t>项目</w:t>
      </w:r>
      <w:r>
        <w:rPr>
          <w:rFonts w:ascii="黑体" w:hAnsi="黑体" w:eastAsia="黑体"/>
          <w:color w:val="000000"/>
          <w:sz w:val="32"/>
          <w:szCs w:val="32"/>
          <w:lang w:val="zh-CN"/>
        </w:rPr>
        <w:t>经费预算（单位：元）</w:t>
      </w:r>
    </w:p>
    <w:tbl>
      <w:tblPr>
        <w:tblStyle w:val="4"/>
        <w:tblW w:w="954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34"/>
        <w:gridCol w:w="4178"/>
        <w:gridCol w:w="1984"/>
        <w:gridCol w:w="1560"/>
        <w:gridCol w:w="118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科目名称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申请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资助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其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他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>合计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（</w:t>
            </w:r>
            <w:r>
              <w:rPr>
                <w:rFonts w:ascii="宋体" w:hAnsi="宋体"/>
                <w:color w:val="000000"/>
                <w:sz w:val="24"/>
                <w:lang w:val="zh-CN"/>
              </w:rPr>
              <w:t>一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）直接经费（元）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88" w:firstLineChars="287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其中：设备费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01" w:firstLineChars="5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资料费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01" w:firstLineChars="5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1401" w:firstLineChars="58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差旅费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41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间接经费（元）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0" w:hRule="exact"/>
          <w:jc w:val="center"/>
        </w:trPr>
        <w:tc>
          <w:tcPr>
            <w:tcW w:w="48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040" w:firstLineChars="8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   计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经费</w:t>
      </w:r>
      <w:r>
        <w:rPr>
          <w:rFonts w:ascii="宋体" w:hAnsi="宋体"/>
          <w:color w:val="000000"/>
          <w:sz w:val="24"/>
          <w:lang w:val="zh-CN"/>
        </w:rPr>
        <w:t>管理以本校科研项目经费管理办法为准</w:t>
      </w:r>
      <w:r>
        <w:rPr>
          <w:rFonts w:hint="eastAsia" w:ascii="宋体" w:hAnsi="宋体"/>
          <w:color w:val="000000"/>
          <w:sz w:val="24"/>
          <w:lang w:val="zh-CN"/>
        </w:rPr>
        <w:t>。</w:t>
      </w:r>
    </w:p>
    <w:p>
      <w:pPr>
        <w:autoSpaceDE w:val="0"/>
        <w:autoSpaceDN w:val="0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七、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eastAsia="黑体"/>
          <w:bCs/>
          <w:color w:val="000000"/>
          <w:sz w:val="32"/>
          <w:szCs w:val="32"/>
        </w:rPr>
        <w:t>保密审核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40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Ansi="Arial" w:eastAsia="黑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Ansi="Arial" w:eastAsia="黑体"/>
                <w:bCs/>
                <w:color w:val="000000"/>
                <w:sz w:val="24"/>
              </w:rPr>
            </w:pP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本项目 （是/否）涉及保密问题，密级定为（绝密/机密/秘密），保密期限为     年。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hAnsi="Arial" w:eastAsia="黑体"/>
                <w:bCs/>
                <w:color w:val="000000"/>
                <w:sz w:val="24"/>
              </w:rPr>
            </w:pP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                                         （学校保密部门盖章）</w:t>
            </w:r>
          </w:p>
          <w:p>
            <w:pPr>
              <w:adjustRightInd w:val="0"/>
              <w:snapToGrid w:val="0"/>
              <w:jc w:val="center"/>
              <w:rPr>
                <w:rFonts w:hAnsi="Arial" w:eastAsia="黑体"/>
                <w:bCs/>
                <w:color w:val="000000"/>
                <w:sz w:val="24"/>
              </w:rPr>
            </w:pP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autoSpaceDE w:val="0"/>
        <w:autoSpaceDN w:val="0"/>
        <w:adjustRightInd w:val="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不涉及保密问题的，勾选“否”并在年限处填“</w:t>
      </w:r>
      <w:r>
        <w:rPr>
          <w:rFonts w:hint="default" w:ascii="宋体" w:hAnsi="宋体"/>
          <w:color w:val="000000"/>
          <w:sz w:val="24"/>
          <w:lang w:val="en-US" w:eastAsia="zh-CN"/>
        </w:rPr>
        <w:t>/</w:t>
      </w:r>
      <w:r>
        <w:rPr>
          <w:rFonts w:hint="eastAsia" w:ascii="宋体" w:hAnsi="宋体"/>
          <w:color w:val="000000"/>
          <w:sz w:val="24"/>
          <w:lang w:val="en-US" w:eastAsia="zh-CN"/>
        </w:rPr>
        <w:t>”，无需盖章。</w:t>
      </w:r>
    </w:p>
    <w:p>
      <w:pPr>
        <w:autoSpaceDE w:val="0"/>
        <w:autoSpaceDN w:val="0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八、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eastAsia="黑体"/>
          <w:bCs/>
          <w:color w:val="000000"/>
          <w:sz w:val="32"/>
          <w:szCs w:val="32"/>
        </w:rPr>
        <w:t>负责人承诺</w:t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98" w:type="dxa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1.本人承诺在广西工程职业学院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校级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科研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>项目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实施（包括项目申请、评估评审、检查、项目执行、资源汇交、结题等）过程中，</w:t>
            </w:r>
            <w:r>
              <w:rPr>
                <w:rFonts w:hint="eastAsia" w:ascii="黑体" w:hAnsi="黑体" w:eastAsia="黑体"/>
                <w:sz w:val="24"/>
              </w:rPr>
              <w:t>对所填写的各项内容的真实性负责，保证没有知识产权争议，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遵守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学术道德规范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和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科研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诚信要求，严格执行国家、</w:t>
            </w:r>
            <w:r>
              <w:rPr>
                <w:rFonts w:ascii="黑体" w:hAnsi="黑体" w:eastAsia="黑体"/>
                <w:bCs/>
                <w:color w:val="000000"/>
                <w:sz w:val="24"/>
              </w:rPr>
              <w:t>自治区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及学校有关管理规定和本《申请书》中的约定，不发生下列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不端行为：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（1）在职称、简历以及研究基础等方面提供虚假信息；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（2）抄袭、剽窃他人科研成果；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（3）捏造或篡改科研数据；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（4）在涉及人体研究中，违反知情同意、保护隐私等规定；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（5）违反医学伦理和实验动物管理规范；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（6）其他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不端行为。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2.</w:t>
            </w:r>
            <w:r>
              <w:rPr>
                <w:rFonts w:hint="eastAsia" w:ascii="黑体" w:hAnsi="黑体" w:eastAsia="黑体"/>
                <w:sz w:val="24"/>
              </w:rPr>
              <w:t>如获准立项，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本人</w:t>
            </w:r>
            <w:r>
              <w:rPr>
                <w:rFonts w:hint="eastAsia" w:ascii="黑体" w:hAnsi="黑体" w:eastAsia="黑体"/>
                <w:sz w:val="24"/>
              </w:rPr>
              <w:t>承诺以本申请书为有法律约束力的立项协议，遵守学校科研管理的相关规定，按计划认真开展研究工作，取得预期研究成果。若填报失实、违反规定，本人将承担全部责任。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如本人被举报在广西工程职业学院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校级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科研项目实施中存在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  <w:lang w:val="en-US" w:eastAsia="zh-CN"/>
              </w:rPr>
              <w:t>学术</w:t>
            </w: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不端行为，将积极配合相关机构组织开展的调查。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项目负责人签字：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项目参与人签字：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 xml:space="preserve">                                年   月   日</w:t>
            </w:r>
            <w:r>
              <w:rPr>
                <w:rFonts w:hint="eastAsia" w:hAnsi="Arial" w:eastAsia="黑体"/>
                <w:bCs/>
                <w:color w:val="000000"/>
                <w:sz w:val="24"/>
              </w:rPr>
              <w:t xml:space="preserve">                                     </w:t>
            </w:r>
          </w:p>
        </w:tc>
      </w:tr>
    </w:tbl>
    <w:p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val="zh-CN"/>
        </w:rPr>
        <w:t>九</w:t>
      </w:r>
      <w:r>
        <w:rPr>
          <w:rFonts w:eastAsia="黑体"/>
          <w:color w:val="000000"/>
          <w:sz w:val="32"/>
          <w:szCs w:val="32"/>
          <w:lang w:val="zh-CN"/>
        </w:rPr>
        <w:t>、审批意见</w:t>
      </w:r>
    </w:p>
    <w:tbl>
      <w:tblPr>
        <w:tblStyle w:val="4"/>
        <w:tblW w:w="9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（一）申请者所在单位意见（包括：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是否同意申报、</w:t>
            </w:r>
            <w:r>
              <w:rPr>
                <w:rFonts w:hint="eastAsia" w:ascii="宋体" w:hAnsi="宋体"/>
                <w:color w:val="000000"/>
                <w:sz w:val="24"/>
              </w:rPr>
              <w:t>项目的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价值和</w:t>
            </w:r>
            <w:r>
              <w:rPr>
                <w:rFonts w:hint="eastAsia" w:ascii="宋体" w:hAnsi="宋体"/>
                <w:color w:val="000000"/>
                <w:sz w:val="24"/>
              </w:rPr>
              <w:t>意义、申请者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及其团队是否符合</w:t>
            </w:r>
            <w:r>
              <w:rPr>
                <w:rFonts w:hint="eastAsia" w:ascii="宋体" w:hAnsi="宋体"/>
                <w:color w:val="000000"/>
                <w:sz w:val="24"/>
              </w:rPr>
              <w:t>条件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所在单位给予的支持</w:t>
            </w:r>
            <w:r>
              <w:rPr>
                <w:rFonts w:hint="eastAsia" w:ascii="宋体" w:hAnsi="宋体"/>
                <w:color w:val="000000"/>
                <w:sz w:val="24"/>
              </w:rPr>
              <w:t>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单位负责人（签章）：               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所在单位（公章）：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（二）学术委员会评审意见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学术委员会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 w:val="24"/>
              </w:rPr>
              <w:t>（签章）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学术委员会（公章）：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（三）学校审批意见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6" w:hRule="atLeast"/>
          <w:jc w:val="center"/>
        </w:trPr>
        <w:tc>
          <w:tcPr>
            <w:tcW w:w="9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分管校领导（签章）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学校公章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：               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日</w:t>
            </w:r>
          </w:p>
        </w:tc>
      </w:tr>
    </w:tbl>
    <w:p>
      <w:pPr>
        <w:ind w:right="26"/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Dc0MWE1Y2ZmZDQ0Y2Y4MmJmM2E1NGQ3ZDA1MzQifQ=="/>
  </w:docVars>
  <w:rsids>
    <w:rsidRoot w:val="00F86E02"/>
    <w:rsid w:val="0000568B"/>
    <w:rsid w:val="00006560"/>
    <w:rsid w:val="000264FC"/>
    <w:rsid w:val="00031473"/>
    <w:rsid w:val="00047F50"/>
    <w:rsid w:val="00065426"/>
    <w:rsid w:val="0006730D"/>
    <w:rsid w:val="000776AF"/>
    <w:rsid w:val="000A6AAF"/>
    <w:rsid w:val="000B7EAC"/>
    <w:rsid w:val="000F7496"/>
    <w:rsid w:val="001034CF"/>
    <w:rsid w:val="0011091D"/>
    <w:rsid w:val="00122C06"/>
    <w:rsid w:val="0013040E"/>
    <w:rsid w:val="00132652"/>
    <w:rsid w:val="00132B6F"/>
    <w:rsid w:val="001428F0"/>
    <w:rsid w:val="001763C6"/>
    <w:rsid w:val="00177714"/>
    <w:rsid w:val="00182E54"/>
    <w:rsid w:val="001A01FA"/>
    <w:rsid w:val="001A2DDC"/>
    <w:rsid w:val="001D78B2"/>
    <w:rsid w:val="001E648A"/>
    <w:rsid w:val="001F4C7B"/>
    <w:rsid w:val="00205E38"/>
    <w:rsid w:val="002102C0"/>
    <w:rsid w:val="0021249C"/>
    <w:rsid w:val="00221429"/>
    <w:rsid w:val="00234345"/>
    <w:rsid w:val="00292B69"/>
    <w:rsid w:val="002B1C27"/>
    <w:rsid w:val="002B4C64"/>
    <w:rsid w:val="002B6765"/>
    <w:rsid w:val="002C31E8"/>
    <w:rsid w:val="00300BB0"/>
    <w:rsid w:val="00335C82"/>
    <w:rsid w:val="00351D3B"/>
    <w:rsid w:val="00357ECB"/>
    <w:rsid w:val="00363D09"/>
    <w:rsid w:val="0038114B"/>
    <w:rsid w:val="00387EAC"/>
    <w:rsid w:val="003A5A1F"/>
    <w:rsid w:val="003B230D"/>
    <w:rsid w:val="003F3E60"/>
    <w:rsid w:val="00434475"/>
    <w:rsid w:val="00444C61"/>
    <w:rsid w:val="0046317B"/>
    <w:rsid w:val="0047526F"/>
    <w:rsid w:val="0048722E"/>
    <w:rsid w:val="004B273A"/>
    <w:rsid w:val="004D2BE0"/>
    <w:rsid w:val="004E0B11"/>
    <w:rsid w:val="004E73E0"/>
    <w:rsid w:val="005215FA"/>
    <w:rsid w:val="005313BF"/>
    <w:rsid w:val="00544298"/>
    <w:rsid w:val="0055132F"/>
    <w:rsid w:val="005629AD"/>
    <w:rsid w:val="00567073"/>
    <w:rsid w:val="00575FAC"/>
    <w:rsid w:val="00583CB0"/>
    <w:rsid w:val="00584684"/>
    <w:rsid w:val="005A1EF6"/>
    <w:rsid w:val="005A6D28"/>
    <w:rsid w:val="005B27A7"/>
    <w:rsid w:val="005D75B1"/>
    <w:rsid w:val="005E17AA"/>
    <w:rsid w:val="005E5764"/>
    <w:rsid w:val="005F1A30"/>
    <w:rsid w:val="00661EA3"/>
    <w:rsid w:val="006750C7"/>
    <w:rsid w:val="00694BEE"/>
    <w:rsid w:val="006C4B1F"/>
    <w:rsid w:val="007161BA"/>
    <w:rsid w:val="0073517F"/>
    <w:rsid w:val="00756263"/>
    <w:rsid w:val="00767D6C"/>
    <w:rsid w:val="007A5AD4"/>
    <w:rsid w:val="007C62B0"/>
    <w:rsid w:val="007D4164"/>
    <w:rsid w:val="007E61C6"/>
    <w:rsid w:val="008070AA"/>
    <w:rsid w:val="00812FAA"/>
    <w:rsid w:val="00815E10"/>
    <w:rsid w:val="00823CAE"/>
    <w:rsid w:val="008727B7"/>
    <w:rsid w:val="008752B6"/>
    <w:rsid w:val="008935DF"/>
    <w:rsid w:val="008946E8"/>
    <w:rsid w:val="008A5C1D"/>
    <w:rsid w:val="008B0563"/>
    <w:rsid w:val="008B2E07"/>
    <w:rsid w:val="008B3716"/>
    <w:rsid w:val="008B6C00"/>
    <w:rsid w:val="008C410B"/>
    <w:rsid w:val="008D5690"/>
    <w:rsid w:val="008F5043"/>
    <w:rsid w:val="0090044E"/>
    <w:rsid w:val="00901C03"/>
    <w:rsid w:val="00931CE9"/>
    <w:rsid w:val="009351CD"/>
    <w:rsid w:val="00946948"/>
    <w:rsid w:val="00957188"/>
    <w:rsid w:val="00964BD0"/>
    <w:rsid w:val="0097351D"/>
    <w:rsid w:val="00993C7F"/>
    <w:rsid w:val="009A06F2"/>
    <w:rsid w:val="009A34F1"/>
    <w:rsid w:val="009A52B8"/>
    <w:rsid w:val="009A6B27"/>
    <w:rsid w:val="009B40B3"/>
    <w:rsid w:val="009C67BC"/>
    <w:rsid w:val="009E4CFE"/>
    <w:rsid w:val="009E6CF2"/>
    <w:rsid w:val="00A33E4E"/>
    <w:rsid w:val="00A34362"/>
    <w:rsid w:val="00A40060"/>
    <w:rsid w:val="00A431FA"/>
    <w:rsid w:val="00A65E11"/>
    <w:rsid w:val="00A81052"/>
    <w:rsid w:val="00A87022"/>
    <w:rsid w:val="00A94913"/>
    <w:rsid w:val="00A9580A"/>
    <w:rsid w:val="00AA6B0A"/>
    <w:rsid w:val="00AB1626"/>
    <w:rsid w:val="00AB541C"/>
    <w:rsid w:val="00AD5CA2"/>
    <w:rsid w:val="00AE44B2"/>
    <w:rsid w:val="00B105CC"/>
    <w:rsid w:val="00B11274"/>
    <w:rsid w:val="00B24A5D"/>
    <w:rsid w:val="00B35775"/>
    <w:rsid w:val="00B413B3"/>
    <w:rsid w:val="00B5297C"/>
    <w:rsid w:val="00B72EAE"/>
    <w:rsid w:val="00B85B3C"/>
    <w:rsid w:val="00B85CCB"/>
    <w:rsid w:val="00B955C8"/>
    <w:rsid w:val="00BC3523"/>
    <w:rsid w:val="00BD061D"/>
    <w:rsid w:val="00BF1617"/>
    <w:rsid w:val="00BF6BF5"/>
    <w:rsid w:val="00C04FA5"/>
    <w:rsid w:val="00C115B1"/>
    <w:rsid w:val="00C11EFC"/>
    <w:rsid w:val="00C2472D"/>
    <w:rsid w:val="00C44E72"/>
    <w:rsid w:val="00C75CB8"/>
    <w:rsid w:val="00C76200"/>
    <w:rsid w:val="00C9200E"/>
    <w:rsid w:val="00CA68D0"/>
    <w:rsid w:val="00CF7886"/>
    <w:rsid w:val="00D03042"/>
    <w:rsid w:val="00D03D5C"/>
    <w:rsid w:val="00D476C7"/>
    <w:rsid w:val="00D5285B"/>
    <w:rsid w:val="00D634FA"/>
    <w:rsid w:val="00D676A7"/>
    <w:rsid w:val="00DA0C66"/>
    <w:rsid w:val="00DC2D31"/>
    <w:rsid w:val="00DD35DE"/>
    <w:rsid w:val="00DD5638"/>
    <w:rsid w:val="00DF07DF"/>
    <w:rsid w:val="00DF3189"/>
    <w:rsid w:val="00DF6555"/>
    <w:rsid w:val="00E25A4E"/>
    <w:rsid w:val="00E45B8D"/>
    <w:rsid w:val="00E51968"/>
    <w:rsid w:val="00E6509A"/>
    <w:rsid w:val="00E657AB"/>
    <w:rsid w:val="00E7774F"/>
    <w:rsid w:val="00EA1365"/>
    <w:rsid w:val="00EB7192"/>
    <w:rsid w:val="00EC49D4"/>
    <w:rsid w:val="00EE1CEA"/>
    <w:rsid w:val="00F12A63"/>
    <w:rsid w:val="00F4233F"/>
    <w:rsid w:val="00F67B55"/>
    <w:rsid w:val="00F86E02"/>
    <w:rsid w:val="00F93882"/>
    <w:rsid w:val="00FA482C"/>
    <w:rsid w:val="00FB0791"/>
    <w:rsid w:val="00FB0FF2"/>
    <w:rsid w:val="00FC52A9"/>
    <w:rsid w:val="00FD30C3"/>
    <w:rsid w:val="00FD4017"/>
    <w:rsid w:val="056D6884"/>
    <w:rsid w:val="06D167CB"/>
    <w:rsid w:val="0FBA5192"/>
    <w:rsid w:val="1E746A34"/>
    <w:rsid w:val="22B77D95"/>
    <w:rsid w:val="25267F07"/>
    <w:rsid w:val="28900C40"/>
    <w:rsid w:val="2E556F4D"/>
    <w:rsid w:val="3434760D"/>
    <w:rsid w:val="3732795C"/>
    <w:rsid w:val="37E302C4"/>
    <w:rsid w:val="3D6A7DAB"/>
    <w:rsid w:val="41C32DD5"/>
    <w:rsid w:val="42673D34"/>
    <w:rsid w:val="42E80F37"/>
    <w:rsid w:val="453234FD"/>
    <w:rsid w:val="508B336A"/>
    <w:rsid w:val="53F86135"/>
    <w:rsid w:val="5421783E"/>
    <w:rsid w:val="5FCF43F0"/>
    <w:rsid w:val="69315E4C"/>
    <w:rsid w:val="6B5B7E38"/>
    <w:rsid w:val="71B505C5"/>
    <w:rsid w:val="727E2C97"/>
    <w:rsid w:val="74AB3CC0"/>
    <w:rsid w:val="7637737B"/>
    <w:rsid w:val="7E1277B4"/>
    <w:rsid w:val="7E5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2019-12-03T08:19:00Z</dcterms:created>
  <dc:creator>科研处</dc:creator>
  <cp:lastModifiedBy>棋棋哥</cp:lastModifiedBy>
  <cp:lastPrinted>2015-12-24T00:54:00Z</cp:lastPrinted>
  <dcterms:modified xsi:type="dcterms:W3CDTF">2024-06-25T00:58:08Z</dcterms:modified>
  <dc:title>广东外语外贸大学南国商学院项目管理办法附件1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6A52A3EE187A4206888E944EC296F771</vt:lpwstr>
  </property>
</Properties>
</file>